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7777777" w:rsidR="00CE507C" w:rsidRDefault="00CE507C" w:rsidP="00C0540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DC70D3" wp14:editId="77E13C1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591144EE" w:rsidR="00CE507C" w:rsidRDefault="00E40DBD" w:rsidP="00E40DBD">
            <w:pPr>
              <w:pStyle w:val="Pieddepage"/>
              <w:tabs>
                <w:tab w:val="clear" w:pos="4536"/>
                <w:tab w:val="clear" w:pos="9072"/>
              </w:tabs>
              <w:jc w:val="center"/>
            </w:pPr>
            <w:r>
              <w:rPr>
                <w:rFonts w:ascii="Arial" w:hAnsi="Arial" w:cs="Arial"/>
                <w:b/>
                <w:sz w:val="16"/>
                <w:szCs w:val="16"/>
              </w:rPr>
              <w:t>MINISTERE DES ARMEES</w:t>
            </w:r>
            <w:r w:rsidR="00052ED9">
              <w:rPr>
                <w:rFonts w:ascii="Arial" w:hAnsi="Arial" w:cs="Arial"/>
                <w:b/>
                <w:sz w:val="16"/>
                <w:szCs w:val="16"/>
              </w:rPr>
              <w:t xml:space="preserve"> ET DES ANCIENS COMBATTANTS</w:t>
            </w:r>
          </w:p>
        </w:tc>
      </w:tr>
    </w:tbl>
    <w:p w14:paraId="3EB496AD" w14:textId="77777777" w:rsidR="00CE507C" w:rsidRDefault="00CE507C" w:rsidP="00CE507C">
      <w:pPr>
        <w:sectPr w:rsidR="00CE50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77777777"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C0540B">
        <w:tc>
          <w:tcPr>
            <w:tcW w:w="10277" w:type="dxa"/>
            <w:shd w:val="clear" w:color="auto" w:fill="auto"/>
          </w:tcPr>
          <w:p w14:paraId="07FCEDCC" w14:textId="77777777" w:rsidR="00CE507C" w:rsidRDefault="00CE507C" w:rsidP="00C0540B">
            <w:pPr>
              <w:tabs>
                <w:tab w:val="left" w:pos="-142"/>
                <w:tab w:val="left" w:pos="4111"/>
              </w:tabs>
              <w:snapToGrid w:val="0"/>
              <w:jc w:val="both"/>
              <w:rPr>
                <w:rFonts w:ascii="Arial" w:hAnsi="Arial" w:cs="Arial"/>
                <w:b/>
                <w:bCs/>
              </w:rPr>
            </w:pPr>
          </w:p>
        </w:tc>
      </w:tr>
      <w:tr w:rsidR="00CE507C" w14:paraId="0269DEF3" w14:textId="77777777" w:rsidTr="00C0540B">
        <w:tc>
          <w:tcPr>
            <w:tcW w:w="10277" w:type="dxa"/>
            <w:shd w:val="clear" w:color="auto" w:fill="66CCFF"/>
          </w:tcPr>
          <w:p w14:paraId="396C14E1"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AB046" w14:textId="77777777" w:rsidR="00CE507C" w:rsidRDefault="00CE507C" w:rsidP="00CE507C">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73693669" w14:textId="77777777" w:rsidR="00CE507C" w:rsidRDefault="00CE507C" w:rsidP="00CE507C">
      <w:pPr>
        <w:pStyle w:val="En-tte"/>
        <w:tabs>
          <w:tab w:val="clear" w:pos="4536"/>
          <w:tab w:val="clear" w:pos="9072"/>
        </w:tabs>
        <w:rPr>
          <w:rFonts w:ascii="Arial" w:hAnsi="Arial" w:cs="Arial"/>
        </w:rPr>
      </w:pPr>
    </w:p>
    <w:p w14:paraId="265947D7" w14:textId="139C5253"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Ministère des Armées</w:t>
      </w:r>
      <w:bookmarkStart w:id="0" w:name="_GoBack"/>
      <w:r w:rsidR="00C67627">
        <w:rPr>
          <w:rFonts w:ascii="Arial" w:hAnsi="Arial" w:cs="Arial"/>
          <w:b/>
        </w:rPr>
        <w:t xml:space="preserve"> et des anciens combattants</w:t>
      </w:r>
      <w:bookmarkEnd w:id="0"/>
    </w:p>
    <w:p w14:paraId="4A25D9F2"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Secrétariat Général pour l'Administration (SGA)</w:t>
      </w:r>
    </w:p>
    <w:p w14:paraId="292706C3" w14:textId="0E740B92" w:rsidR="00CE507C" w:rsidRPr="00EE2362" w:rsidRDefault="00691EDD" w:rsidP="00651811">
      <w:pPr>
        <w:pStyle w:val="En-tte"/>
        <w:numPr>
          <w:ilvl w:val="0"/>
          <w:numId w:val="1"/>
        </w:numPr>
        <w:tabs>
          <w:tab w:val="clear" w:pos="4536"/>
          <w:tab w:val="clear" w:pos="9072"/>
        </w:tabs>
        <w:jc w:val="center"/>
        <w:rPr>
          <w:rFonts w:ascii="Arial" w:hAnsi="Arial" w:cs="Arial"/>
          <w:b/>
        </w:rPr>
      </w:pPr>
      <w:r>
        <w:rPr>
          <w:rFonts w:ascii="Arial" w:hAnsi="Arial" w:cs="Arial"/>
          <w:b/>
        </w:rPr>
        <w:t>Sous-</w:t>
      </w:r>
      <w:r w:rsidR="00A454E3">
        <w:rPr>
          <w:rFonts w:ascii="Arial" w:hAnsi="Arial" w:cs="Arial"/>
          <w:b/>
        </w:rPr>
        <w:t>d</w:t>
      </w:r>
      <w:r>
        <w:rPr>
          <w:rFonts w:ascii="Arial" w:hAnsi="Arial" w:cs="Arial"/>
          <w:b/>
        </w:rPr>
        <w:t>irection</w:t>
      </w:r>
      <w:r w:rsidR="006E54BA">
        <w:rPr>
          <w:rFonts w:ascii="Arial" w:hAnsi="Arial" w:cs="Arial"/>
          <w:b/>
        </w:rPr>
        <w:t xml:space="preserve"> de </w:t>
      </w:r>
      <w:r w:rsidR="00814833">
        <w:rPr>
          <w:rFonts w:ascii="Arial" w:hAnsi="Arial" w:cs="Arial"/>
          <w:b/>
        </w:rPr>
        <w:t xml:space="preserve">la </w:t>
      </w:r>
      <w:r w:rsidR="00A454E3">
        <w:rPr>
          <w:rFonts w:ascii="Arial" w:hAnsi="Arial" w:cs="Arial"/>
          <w:b/>
        </w:rPr>
        <w:t>p</w:t>
      </w:r>
      <w:r w:rsidR="00814833">
        <w:rPr>
          <w:rFonts w:ascii="Arial" w:hAnsi="Arial" w:cs="Arial"/>
          <w:b/>
        </w:rPr>
        <w:t>réfiguration de l’</w:t>
      </w:r>
      <w:r w:rsidR="00A454E3">
        <w:rPr>
          <w:rFonts w:ascii="Arial" w:hAnsi="Arial" w:cs="Arial"/>
          <w:b/>
        </w:rPr>
        <w:t>a</w:t>
      </w:r>
      <w:r w:rsidR="00814833">
        <w:rPr>
          <w:rFonts w:ascii="Arial" w:hAnsi="Arial" w:cs="Arial"/>
          <w:b/>
        </w:rPr>
        <w:t xml:space="preserve">gence </w:t>
      </w:r>
      <w:r w:rsidR="00A454E3">
        <w:rPr>
          <w:rFonts w:ascii="Arial" w:hAnsi="Arial" w:cs="Arial"/>
          <w:b/>
        </w:rPr>
        <w:t>m</w:t>
      </w:r>
      <w:r w:rsidR="006E54BA">
        <w:rPr>
          <w:rFonts w:ascii="Arial" w:hAnsi="Arial" w:cs="Arial"/>
          <w:b/>
        </w:rPr>
        <w:t xml:space="preserve">inistérielle </w:t>
      </w:r>
      <w:r w:rsidR="00814833">
        <w:rPr>
          <w:rFonts w:ascii="Arial" w:hAnsi="Arial" w:cs="Arial"/>
          <w:b/>
        </w:rPr>
        <w:t xml:space="preserve">de </w:t>
      </w:r>
      <w:r w:rsidR="00A454E3">
        <w:rPr>
          <w:rFonts w:ascii="Arial" w:hAnsi="Arial" w:cs="Arial"/>
          <w:b/>
        </w:rPr>
        <w:t>g</w:t>
      </w:r>
      <w:r w:rsidR="00814833">
        <w:rPr>
          <w:rFonts w:ascii="Arial" w:hAnsi="Arial" w:cs="Arial"/>
          <w:b/>
        </w:rPr>
        <w:t xml:space="preserve">estion </w:t>
      </w:r>
      <w:r w:rsidR="00A454E3">
        <w:rPr>
          <w:rFonts w:ascii="Arial" w:hAnsi="Arial" w:cs="Arial"/>
          <w:b/>
        </w:rPr>
        <w:t>– PC4</w:t>
      </w:r>
    </w:p>
    <w:p w14:paraId="4D111437"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60, boulevard du Général Martial Valin – CS 21623</w:t>
      </w:r>
    </w:p>
    <w:p w14:paraId="23416783"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75509 PARIS CEDEX 15</w:t>
      </w:r>
    </w:p>
    <w:p w14:paraId="51E500B5" w14:textId="319B1836" w:rsidR="00CE507C" w:rsidRDefault="00CE507C"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C0540B">
        <w:trPr>
          <w:trHeight w:val="160"/>
        </w:trPr>
        <w:tc>
          <w:tcPr>
            <w:tcW w:w="10277" w:type="dxa"/>
            <w:shd w:val="clear" w:color="auto" w:fill="66CCFF"/>
          </w:tcPr>
          <w:p w14:paraId="5958F3D2"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22FE3A3" w14:textId="77777777" w:rsidR="00CE507C" w:rsidRPr="002440D7" w:rsidRDefault="00CE507C" w:rsidP="00CE507C">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23CBBF4" w14:textId="77777777" w:rsidR="00CE507C" w:rsidRDefault="00CE507C" w:rsidP="00CE507C">
      <w:pPr>
        <w:rPr>
          <w:rFonts w:ascii="Arial" w:hAnsi="Arial" w:cs="Arial"/>
          <w:b/>
          <w:bCs/>
        </w:rPr>
      </w:pPr>
    </w:p>
    <w:p w14:paraId="1F037462" w14:textId="71808A38" w:rsidR="00CE507C" w:rsidRPr="007C55E5" w:rsidRDefault="000667EB" w:rsidP="007C55E5">
      <w:pPr>
        <w:pStyle w:val="Titre1"/>
        <w:numPr>
          <w:ilvl w:val="0"/>
          <w:numId w:val="0"/>
        </w:numPr>
        <w:ind w:right="567"/>
        <w:rPr>
          <w:rFonts w:ascii="Arial" w:hAnsi="Arial" w:cs="Arial"/>
        </w:rPr>
      </w:pPr>
      <w:r>
        <w:rPr>
          <w:rFonts w:ascii="Arial" w:hAnsi="Arial" w:cs="Arial"/>
          <w:bCs w:val="0"/>
        </w:rPr>
        <w:t>Observatoire n°2026-03</w:t>
      </w:r>
      <w:r w:rsidR="00320EE1" w:rsidRPr="00320EE1">
        <w:rPr>
          <w:rFonts w:ascii="Arial" w:hAnsi="Arial" w:cs="Arial"/>
          <w:bCs w:val="0"/>
        </w:rPr>
        <w:t xml:space="preserve"> intitulé</w:t>
      </w:r>
      <w:r>
        <w:rPr>
          <w:rFonts w:ascii="Arial" w:hAnsi="Arial" w:cs="Arial"/>
          <w:bCs w:val="0"/>
        </w:rPr>
        <w:t xml:space="preserve"> : « Observatoire de la dissuasion</w:t>
      </w:r>
      <w:r w:rsidR="00320EE1" w:rsidRPr="00320EE1">
        <w:rPr>
          <w:rFonts w:ascii="Arial" w:hAnsi="Arial" w:cs="Arial"/>
          <w:bCs w:val="0"/>
        </w:rPr>
        <w:t> »</w:t>
      </w:r>
    </w:p>
    <w:p w14:paraId="62948713" w14:textId="77777777" w:rsidR="00CE507C" w:rsidRDefault="00CE507C" w:rsidP="00CE507C">
      <w:pPr>
        <w:rPr>
          <w:rFonts w:ascii="Arial" w:hAnsi="Arial" w:cs="Arial"/>
          <w:b/>
          <w:bCs/>
        </w:rPr>
      </w:pPr>
    </w:p>
    <w:p w14:paraId="770EDBEF" w14:textId="77777777" w:rsidR="00CE507C" w:rsidRDefault="00CE507C" w:rsidP="00CE507C">
      <w:pPr>
        <w:rPr>
          <w:rFonts w:ascii="Arial" w:hAnsi="Arial" w:cs="Arial"/>
          <w:b/>
          <w:bCs/>
        </w:rPr>
      </w:pPr>
    </w:p>
    <w:p w14:paraId="10185F95" w14:textId="77777777" w:rsidR="00CE507C" w:rsidRDefault="00CE507C" w:rsidP="00CE507C">
      <w:pPr>
        <w:rPr>
          <w:rFonts w:ascii="Arial" w:hAnsi="Arial" w:cs="Arial"/>
          <w:b/>
          <w:bCs/>
        </w:rPr>
      </w:pPr>
    </w:p>
    <w:p w14:paraId="12177F12" w14:textId="77777777" w:rsidR="00CE507C" w:rsidRDefault="00CE507C" w:rsidP="00CE507C">
      <w:pPr>
        <w:rPr>
          <w:rFonts w:ascii="Arial" w:hAnsi="Arial" w:cs="Arial"/>
          <w:b/>
          <w:bCs/>
        </w:rPr>
      </w:pPr>
    </w:p>
    <w:p w14:paraId="2A7281E6" w14:textId="77777777" w:rsidR="00CE507C" w:rsidRDefault="00CE507C" w:rsidP="00CE507C">
      <w:pPr>
        <w:rPr>
          <w:rFonts w:ascii="Arial" w:hAnsi="Arial" w:cs="Arial"/>
          <w:b/>
          <w:bCs/>
        </w:rPr>
      </w:pPr>
    </w:p>
    <w:p w14:paraId="05EE1C6A" w14:textId="52650E33" w:rsidR="00CE507C" w:rsidRDefault="00CE507C" w:rsidP="00CE507C">
      <w:pPr>
        <w:rPr>
          <w:rFonts w:ascii="Arial" w:hAnsi="Arial" w:cs="Arial"/>
          <w:b/>
          <w:bCs/>
        </w:rPr>
      </w:pPr>
    </w:p>
    <w:p w14:paraId="09DE932C" w14:textId="77777777" w:rsidR="00691EDD" w:rsidRDefault="00691EDD"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C0540B">
        <w:tc>
          <w:tcPr>
            <w:tcW w:w="10277" w:type="dxa"/>
            <w:shd w:val="clear" w:color="auto" w:fill="66CCFF"/>
          </w:tcPr>
          <w:p w14:paraId="1AC4C967"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lastRenderedPageBreak/>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77777777" w:rsidR="00CE507C" w:rsidRDefault="00CE507C" w:rsidP="00CE507C">
      <w:pPr>
        <w:numPr>
          <w:ilvl w:val="0"/>
          <w:numId w:val="1"/>
        </w:numPr>
        <w:rPr>
          <w:rFonts w:ascii="Arial" w:hAnsi="Arial" w:cs="Arial"/>
        </w:rPr>
      </w:pPr>
    </w:p>
    <w:p w14:paraId="27FE41E5" w14:textId="77777777" w:rsidR="00CE507C" w:rsidRDefault="00CE507C" w:rsidP="00CE507C">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rPr>
        <w:t> pour tous les lots de la procédure de passation du marché public ;</w:t>
      </w:r>
    </w:p>
    <w:p w14:paraId="6032BFC9" w14:textId="77777777" w:rsidR="00CE507C" w:rsidRDefault="00CE507C" w:rsidP="00CE507C">
      <w:pPr>
        <w:pStyle w:val="En-tte"/>
        <w:tabs>
          <w:tab w:val="clear" w:pos="4536"/>
          <w:tab w:val="clear" w:pos="9072"/>
        </w:tabs>
        <w:rPr>
          <w:rFonts w:ascii="Arial" w:hAnsi="Arial" w:cs="Arial"/>
        </w:rPr>
      </w:pPr>
    </w:p>
    <w:p w14:paraId="15F47ACF" w14:textId="77777777" w:rsidR="00CE507C" w:rsidRDefault="00CE507C" w:rsidP="00CE507C">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4284AA5" w14:textId="76AE7E12" w:rsidR="00CE507C" w:rsidRPr="00EF0A28" w:rsidRDefault="00CE507C" w:rsidP="00CE507C">
      <w:pPr>
        <w:tabs>
          <w:tab w:val="left" w:pos="1490"/>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C0540B">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rPr>
          <w:rFonts w:ascii="Arial" w:hAnsi="Arial" w:cs="Arial"/>
          <w:iCs/>
        </w:rPr>
        <w:t xml:space="preserve"> Oui</w:t>
      </w:r>
    </w:p>
    <w:p w14:paraId="2D01DF0C" w14:textId="77777777" w:rsidR="00CE507C" w:rsidRDefault="00CE507C" w:rsidP="00CE507C">
      <w:pPr>
        <w:jc w:val="both"/>
        <w:rPr>
          <w:rFonts w:ascii="Arial" w:hAnsi="Arial" w:cs="Arial"/>
        </w:rPr>
      </w:pPr>
    </w:p>
    <w:p w14:paraId="3BD68AC7" w14:textId="79E5E98D" w:rsidR="00CE507C" w:rsidRDefault="00CE507C" w:rsidP="00CE507C">
      <w:pPr>
        <w:jc w:val="both"/>
        <w:rPr>
          <w:rFonts w:ascii="Arial" w:hAnsi="Arial" w:cs="Arial"/>
        </w:rPr>
      </w:pPr>
    </w:p>
    <w:p w14:paraId="043DCADA" w14:textId="2247D5C7" w:rsidR="00691EDD" w:rsidRDefault="00691EDD" w:rsidP="00CE507C">
      <w:pPr>
        <w:jc w:val="both"/>
        <w:rPr>
          <w:rFonts w:ascii="Arial" w:hAnsi="Arial" w:cs="Arial"/>
        </w:rPr>
      </w:pPr>
    </w:p>
    <w:p w14:paraId="38E0EB6A" w14:textId="0E63AECB" w:rsidR="00691EDD" w:rsidRDefault="00691EDD" w:rsidP="00CE507C">
      <w:pPr>
        <w:jc w:val="both"/>
        <w:rPr>
          <w:rFonts w:ascii="Arial" w:hAnsi="Arial" w:cs="Arial"/>
        </w:rPr>
      </w:pPr>
    </w:p>
    <w:p w14:paraId="21355393" w14:textId="394DE800" w:rsidR="00691EDD" w:rsidRDefault="00691EDD" w:rsidP="00CE507C">
      <w:pPr>
        <w:jc w:val="both"/>
        <w:rPr>
          <w:rFonts w:ascii="Arial" w:hAnsi="Arial" w:cs="Arial"/>
        </w:rPr>
      </w:pPr>
    </w:p>
    <w:p w14:paraId="7CCA22CF" w14:textId="77777777" w:rsidR="00691EDD" w:rsidRDefault="00691EDD" w:rsidP="00CE507C">
      <w:pPr>
        <w:jc w:val="both"/>
        <w:rPr>
          <w:rFonts w:ascii="Arial" w:hAnsi="Arial" w:cs="Arial"/>
        </w:rPr>
      </w:pPr>
    </w:p>
    <w:p w14:paraId="6A22F142" w14:textId="17FB31BC" w:rsidR="00CE507C" w:rsidRDefault="00CE507C" w:rsidP="00CE507C">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C0540B">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r>
              <w:rPr>
                <w:rFonts w:ascii="Arial" w:hAnsi="Arial" w:cs="Arial"/>
                <w:b/>
              </w:rPr>
              <w:t>du</w:t>
            </w:r>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r>
              <w:rPr>
                <w:rFonts w:ascii="Arial" w:hAnsi="Arial" w:cs="Arial"/>
                <w:b/>
              </w:rPr>
              <w:t>adresse électronique, numéros de téléphone et de télécopie, numéro SIRET</w:t>
            </w:r>
          </w:p>
          <w:p w14:paraId="217AD37E" w14:textId="77777777" w:rsidR="00CE507C" w:rsidRDefault="00CE507C" w:rsidP="00C0540B">
            <w:pPr>
              <w:jc w:val="center"/>
              <w:rPr>
                <w:rFonts w:ascii="Arial" w:hAnsi="Arial" w:cs="Arial"/>
                <w:b/>
              </w:rPr>
            </w:pPr>
            <w:r>
              <w:rPr>
                <w:rFonts w:ascii="Arial" w:hAnsi="Arial" w:cs="Arial"/>
                <w:b/>
              </w:rPr>
              <w:t>des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98FF7A0" w14:textId="77777777" w:rsidR="00CE507C" w:rsidRDefault="00CE507C" w:rsidP="00CE50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31B963B" w14:textId="77777777" w:rsidR="00CE507C" w:rsidRDefault="00CE507C" w:rsidP="00CE507C">
      <w:pPr>
        <w:jc w:val="both"/>
        <w:rPr>
          <w:rFonts w:ascii="Arial" w:hAnsi="Arial" w:cs="Arial"/>
          <w:sz w:val="18"/>
          <w:szCs w:val="18"/>
        </w:rPr>
      </w:pPr>
    </w:p>
    <w:p w14:paraId="345F3EDC" w14:textId="77777777" w:rsidR="00CE507C" w:rsidRDefault="00CE507C" w:rsidP="00CE507C">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C0540B">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249AD9EC" w14:textId="77777777" w:rsidR="00CE507C" w:rsidRPr="00411396" w:rsidRDefault="00CE507C" w:rsidP="00CE507C">
      <w:pPr>
        <w:pStyle w:val="En-tte"/>
        <w:tabs>
          <w:tab w:val="left" w:pos="864"/>
        </w:tabs>
        <w:ind w:left="426"/>
        <w:rPr>
          <w:rFonts w:ascii="Arial" w:hAnsi="Arial" w:cs="Arial"/>
        </w:rPr>
      </w:pPr>
    </w:p>
    <w:p w14:paraId="63A6E5E9" w14:textId="77777777" w:rsidR="00CE507C" w:rsidRDefault="00CE507C" w:rsidP="00CE507C">
      <w:pPr>
        <w:jc w:val="both"/>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33B4">
        <w:fldChar w:fldCharType="separate"/>
      </w:r>
      <w:r>
        <w:fldChar w:fldCharType="end"/>
      </w:r>
      <w:r>
        <w:t> </w:t>
      </w:r>
      <w:r>
        <w:rPr>
          <w:rFonts w:ascii="Arial" w:hAnsi="Arial" w:cs="Arial"/>
        </w:rPr>
        <w:t xml:space="preserve">les documents établissant ses capacités, tels que demandés dans les </w:t>
      </w:r>
      <w:r>
        <w:rPr>
          <w:rFonts w:ascii="Arial" w:hAnsi="Arial" w:cs="Arial"/>
        </w:rPr>
        <w:lastRenderedPageBreak/>
        <w:t>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C0540B">
        <w:tc>
          <w:tcPr>
            <w:tcW w:w="10277" w:type="dxa"/>
            <w:shd w:val="clear" w:color="auto" w:fill="66CCFF"/>
          </w:tcPr>
          <w:p w14:paraId="6186CFFC" w14:textId="77777777" w:rsidR="00CE507C" w:rsidRDefault="00CE507C" w:rsidP="00C0540B">
            <w:r>
              <w:rPr>
                <w:rFonts w:ascii="Arial" w:hAnsi="Arial" w:cs="Arial"/>
                <w:b/>
                <w:bCs/>
                <w:sz w:val="22"/>
                <w:szCs w:val="22"/>
              </w:rPr>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299DD9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3D6895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85F1A1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37864E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2EFFD"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D7DBE7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C0090F4"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5C38B"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9EBA2B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6FCDD34A"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62FC06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0F53FCE"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B9D9C80"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889AC1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49C0D8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8CD5268" w14:textId="4D8603EE" w:rsidR="00AF33C8" w:rsidRDefault="00AF33C8"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71BAA" w14:textId="77777777" w:rsidR="00E2581A" w:rsidRDefault="00E2581A" w:rsidP="00CE507C">
      <w:r>
        <w:separator/>
      </w:r>
    </w:p>
  </w:endnote>
  <w:endnote w:type="continuationSeparator" w:id="0">
    <w:p w14:paraId="5A1466F6" w14:textId="77777777" w:rsidR="00E2581A" w:rsidRDefault="00E2581A"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trPr>
        <w:tblHeader/>
      </w:trPr>
      <w:tc>
        <w:tcPr>
          <w:tcW w:w="3048" w:type="dxa"/>
          <w:shd w:val="clear" w:color="auto" w:fill="66CCFF"/>
        </w:tcPr>
        <w:p w14:paraId="5CDDE0AF" w14:textId="77777777" w:rsidR="00CE507C" w:rsidRDefault="00CE507C">
          <w:pPr>
            <w:rPr>
              <w:rFonts w:ascii="Arial" w:hAnsi="Arial" w:cs="Arial"/>
              <w:b/>
              <w:i/>
              <w:iCs/>
            </w:rPr>
          </w:pPr>
          <w:r>
            <w:rPr>
              <w:rFonts w:ascii="Arial" w:hAnsi="Arial" w:cs="Arial"/>
              <w:b/>
              <w:bCs/>
            </w:rPr>
            <w:t>DC1 – Lettre de candidature</w:t>
          </w:r>
        </w:p>
      </w:tc>
      <w:tc>
        <w:tcPr>
          <w:tcW w:w="4961" w:type="dxa"/>
          <w:shd w:val="clear" w:color="auto" w:fill="66CCFF"/>
        </w:tcPr>
        <w:p w14:paraId="47018A7E" w14:textId="0D03DA60" w:rsidR="00CE507C" w:rsidRDefault="00CE507C" w:rsidP="00417ECE">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417ECE">
            <w:rPr>
              <w:rFonts w:ascii="Arial" w:hAnsi="Arial" w:cs="Arial"/>
              <w:b/>
              <w:i/>
              <w:iCs/>
            </w:rPr>
            <w:t>5</w:t>
          </w:r>
          <w:r w:rsidR="0048110C">
            <w:rPr>
              <w:rFonts w:ascii="Arial" w:hAnsi="Arial" w:cs="Arial"/>
              <w:b/>
              <w:i/>
              <w:iCs/>
            </w:rPr>
            <w:t>_</w:t>
          </w:r>
          <w:r w:rsidR="00417ECE" w:rsidRPr="00EE64B9">
            <w:rPr>
              <w:rFonts w:ascii="Arial" w:hAnsi="Arial" w:cs="Arial"/>
              <w:b/>
              <w:i/>
              <w:iCs/>
            </w:rPr>
            <w:t>00</w:t>
          </w:r>
          <w:r w:rsidR="000667EB">
            <w:rPr>
              <w:rFonts w:ascii="Arial" w:hAnsi="Arial" w:cs="Arial"/>
              <w:b/>
              <w:i/>
              <w:iCs/>
            </w:rPr>
            <w:t>1271</w:t>
          </w:r>
          <w:r w:rsidR="00417ECE">
            <w:rPr>
              <w:rFonts w:ascii="Arial" w:hAnsi="Arial" w:cs="Arial"/>
              <w:b/>
              <w:i/>
              <w:iCs/>
            </w:rPr>
            <w:t>_</w:t>
          </w:r>
          <w:r w:rsidR="00814833">
            <w:rPr>
              <w:rFonts w:ascii="Arial" w:hAnsi="Arial" w:cs="Arial"/>
              <w:b/>
              <w:i/>
              <w:iCs/>
            </w:rPr>
            <w:t>SGA</w:t>
          </w:r>
          <w:r w:rsidR="00417ECE">
            <w:rPr>
              <w:rFonts w:ascii="Arial" w:hAnsi="Arial" w:cs="Arial"/>
              <w:b/>
              <w:i/>
              <w:iCs/>
            </w:rPr>
            <w:t>_</w:t>
          </w:r>
          <w:r w:rsidR="00814833">
            <w:rPr>
              <w:rFonts w:ascii="Arial" w:hAnsi="Arial" w:cs="Arial"/>
              <w:b/>
              <w:i/>
              <w:iCs/>
            </w:rPr>
            <w:t>SDPAMG</w:t>
          </w:r>
          <w:r w:rsidR="00417ECE">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130F082B"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033B4">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322DC51C"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033B4">
            <w:rPr>
              <w:rStyle w:val="Numrodepage"/>
              <w:rFonts w:cs="Arial"/>
              <w:b/>
              <w:noProof/>
            </w:rPr>
            <w:t>5</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1C2C4" w14:textId="77777777" w:rsidR="00E2581A" w:rsidRDefault="00E2581A" w:rsidP="00CE507C">
      <w:r>
        <w:separator/>
      </w:r>
    </w:p>
  </w:footnote>
  <w:footnote w:type="continuationSeparator" w:id="0">
    <w:p w14:paraId="6EEC4AB6" w14:textId="77777777" w:rsidR="00E2581A" w:rsidRDefault="00E2581A"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033B4"/>
    <w:rsid w:val="0001729B"/>
    <w:rsid w:val="00035008"/>
    <w:rsid w:val="00052ED9"/>
    <w:rsid w:val="000667EB"/>
    <w:rsid w:val="00066C2A"/>
    <w:rsid w:val="000C6353"/>
    <w:rsid w:val="00113234"/>
    <w:rsid w:val="00180EF5"/>
    <w:rsid w:val="001B4EDE"/>
    <w:rsid w:val="001F4EA7"/>
    <w:rsid w:val="00255501"/>
    <w:rsid w:val="00256A67"/>
    <w:rsid w:val="00296412"/>
    <w:rsid w:val="002D43AA"/>
    <w:rsid w:val="00320EE1"/>
    <w:rsid w:val="003570B7"/>
    <w:rsid w:val="00387833"/>
    <w:rsid w:val="003F6D81"/>
    <w:rsid w:val="003F756F"/>
    <w:rsid w:val="00403AF6"/>
    <w:rsid w:val="00417ECE"/>
    <w:rsid w:val="00455079"/>
    <w:rsid w:val="0048110C"/>
    <w:rsid w:val="004B4517"/>
    <w:rsid w:val="004E6679"/>
    <w:rsid w:val="004F533C"/>
    <w:rsid w:val="00501AEB"/>
    <w:rsid w:val="00551F32"/>
    <w:rsid w:val="005617DE"/>
    <w:rsid w:val="00582DD9"/>
    <w:rsid w:val="00602265"/>
    <w:rsid w:val="00613972"/>
    <w:rsid w:val="00651811"/>
    <w:rsid w:val="006846EB"/>
    <w:rsid w:val="00691EDD"/>
    <w:rsid w:val="006B4276"/>
    <w:rsid w:val="006E54BA"/>
    <w:rsid w:val="00760A43"/>
    <w:rsid w:val="00762252"/>
    <w:rsid w:val="00764839"/>
    <w:rsid w:val="007C55E5"/>
    <w:rsid w:val="007F0340"/>
    <w:rsid w:val="00814833"/>
    <w:rsid w:val="00825027"/>
    <w:rsid w:val="00831A1F"/>
    <w:rsid w:val="00841F69"/>
    <w:rsid w:val="00851A1F"/>
    <w:rsid w:val="008717BC"/>
    <w:rsid w:val="00875315"/>
    <w:rsid w:val="008D00EE"/>
    <w:rsid w:val="008D19B6"/>
    <w:rsid w:val="008F0322"/>
    <w:rsid w:val="00920C58"/>
    <w:rsid w:val="0093590F"/>
    <w:rsid w:val="00943A1B"/>
    <w:rsid w:val="009741E6"/>
    <w:rsid w:val="00993A8E"/>
    <w:rsid w:val="0099716C"/>
    <w:rsid w:val="00997D48"/>
    <w:rsid w:val="009D4FBF"/>
    <w:rsid w:val="009F6CAB"/>
    <w:rsid w:val="00A454E3"/>
    <w:rsid w:val="00A7417B"/>
    <w:rsid w:val="00A85AC1"/>
    <w:rsid w:val="00AF33C8"/>
    <w:rsid w:val="00AF5E08"/>
    <w:rsid w:val="00B55441"/>
    <w:rsid w:val="00BA2C57"/>
    <w:rsid w:val="00BC79EA"/>
    <w:rsid w:val="00BE30E1"/>
    <w:rsid w:val="00C67627"/>
    <w:rsid w:val="00C73683"/>
    <w:rsid w:val="00CB209F"/>
    <w:rsid w:val="00CE507C"/>
    <w:rsid w:val="00D17636"/>
    <w:rsid w:val="00D47244"/>
    <w:rsid w:val="00D6136B"/>
    <w:rsid w:val="00D63169"/>
    <w:rsid w:val="00D815E6"/>
    <w:rsid w:val="00DD7861"/>
    <w:rsid w:val="00DE4D9B"/>
    <w:rsid w:val="00E17045"/>
    <w:rsid w:val="00E2581A"/>
    <w:rsid w:val="00E40DBD"/>
    <w:rsid w:val="00E712DD"/>
    <w:rsid w:val="00F05FD0"/>
    <w:rsid w:val="00F25EF7"/>
    <w:rsid w:val="00FA538A"/>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rsid w:val="00CE507C"/>
    <w:pPr>
      <w:tabs>
        <w:tab w:val="center" w:pos="4536"/>
        <w:tab w:val="right" w:pos="9072"/>
      </w:tabs>
    </w:pPr>
  </w:style>
  <w:style w:type="character" w:customStyle="1" w:styleId="En-tteCar">
    <w:name w:val="En-tête Car"/>
    <w:basedOn w:val="Policepardfaut"/>
    <w:link w:val="En-tte"/>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701AB-754E-4B06-BBD9-5D284AF7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2096</Words>
  <Characters>11529</Characters>
  <Application>Microsoft Office Word</Application>
  <DocSecurity>4</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PEYRICAL Raphael ASC NIV 1 OA</cp:lastModifiedBy>
  <cp:revision>2</cp:revision>
  <dcterms:created xsi:type="dcterms:W3CDTF">2025-11-03T10:00:00Z</dcterms:created>
  <dcterms:modified xsi:type="dcterms:W3CDTF">2025-11-03T10:00:00Z</dcterms:modified>
</cp:coreProperties>
</file>